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6C5B" w14:textId="77777777" w:rsidR="002306C6" w:rsidRDefault="002306C6" w:rsidP="002306C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FB2782F" w14:textId="77777777" w:rsidR="002306C6" w:rsidRDefault="002306C6" w:rsidP="002306C6">
      <w:pPr>
        <w:jc w:val="center"/>
      </w:pPr>
      <w:r>
        <w:rPr>
          <w:noProof/>
        </w:rPr>
        <w:drawing>
          <wp:inline distT="0" distB="0" distL="0" distR="0" wp14:anchorId="2381089A" wp14:editId="457CB9A1">
            <wp:extent cx="2937933" cy="1076325"/>
            <wp:effectExtent l="0" t="0" r="0" b="0"/>
            <wp:docPr id="803088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88106" name="Рисунок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0159" r="1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33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22E7D" w14:textId="5CEA3E03" w:rsidR="002306C6" w:rsidRDefault="002306C6" w:rsidP="002306C6">
      <w:pPr>
        <w:jc w:val="center"/>
      </w:pPr>
      <w:r>
        <w:rPr>
          <w:noProof/>
        </w:rPr>
        <w:drawing>
          <wp:inline distT="0" distB="0" distL="0" distR="0" wp14:anchorId="67471592" wp14:editId="2D1363F9">
            <wp:extent cx="1490134" cy="1424374"/>
            <wp:effectExtent l="0" t="0" r="0" b="4445"/>
            <wp:docPr id="1903258505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B46EBEC4-9CDC-FB3D-291B-771B629D4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B46EBEC4-9CDC-FB3D-291B-771B629D4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905" cy="142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B2EB" w14:textId="77777777" w:rsidR="002306C6" w:rsidRDefault="002306C6" w:rsidP="002306C6">
      <w:pPr>
        <w:jc w:val="center"/>
      </w:pPr>
    </w:p>
    <w:p w14:paraId="4A4EAF6F" w14:textId="47AD05B9" w:rsidR="002306C6" w:rsidRPr="002306C6" w:rsidRDefault="002306C6" w:rsidP="002306C6">
      <w:pPr>
        <w:jc w:val="center"/>
        <w:rPr>
          <w:b/>
          <w:bCs/>
          <w:sz w:val="40"/>
          <w:szCs w:val="40"/>
        </w:rPr>
      </w:pPr>
      <w:proofErr w:type="spellStart"/>
      <w:r w:rsidRPr="002306C6">
        <w:rPr>
          <w:rFonts w:ascii="Times New Roman" w:hAnsi="Times New Roman" w:cs="Times New Roman"/>
          <w:b/>
          <w:bCs/>
          <w:sz w:val="40"/>
          <w:szCs w:val="40"/>
        </w:rPr>
        <w:t>TakeYours</w:t>
      </w:r>
      <w:proofErr w:type="spellEnd"/>
      <w:r w:rsidRPr="002306C6">
        <w:rPr>
          <w:rFonts w:ascii="Times New Roman" w:hAnsi="Times New Roman" w:cs="Times New Roman"/>
          <w:b/>
          <w:bCs/>
          <w:sz w:val="40"/>
          <w:szCs w:val="40"/>
          <w:lang w:val="en-US"/>
        </w:rPr>
        <w:t>Cell</w:t>
      </w:r>
    </w:p>
    <w:p w14:paraId="1039CC66" w14:textId="77777777" w:rsidR="002306C6" w:rsidRPr="002306C6" w:rsidRDefault="002306C6" w:rsidP="002306C6">
      <w:pPr>
        <w:jc w:val="center"/>
      </w:pPr>
    </w:p>
    <w:p w14:paraId="767E1396" w14:textId="6BC67EFA" w:rsidR="004522C6" w:rsidRPr="002306C6" w:rsidRDefault="004522C6" w:rsidP="004522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06C6">
        <w:rPr>
          <w:rFonts w:ascii="Times New Roman" w:hAnsi="Times New Roman" w:cs="Times New Roman"/>
          <w:b/>
          <w:bCs/>
          <w:sz w:val="32"/>
          <w:szCs w:val="32"/>
        </w:rPr>
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</w:p>
    <w:p w14:paraId="3B64709F" w14:textId="1C9883D9" w:rsidR="00354BB8" w:rsidRDefault="00354BB8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sdt>
      <w:sdtPr>
        <w:rPr>
          <w:rFonts w:ascii="Times New Roman" w:hAnsi="Times New Roman" w:cs="Times New Roman"/>
          <w:b/>
          <w:bCs/>
          <w:sz w:val="40"/>
          <w:szCs w:val="40"/>
        </w:rPr>
        <w:id w:val="-1844303562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kern w:val="2"/>
          <w:sz w:val="28"/>
          <w:szCs w:val="28"/>
          <w:lang w:eastAsia="en-US"/>
          <w14:ligatures w14:val="standardContextual"/>
        </w:rPr>
      </w:sdtEndPr>
      <w:sdtContent>
        <w:p w14:paraId="075CA2AA" w14:textId="2569F605" w:rsidR="00354BB8" w:rsidRPr="00354BB8" w:rsidRDefault="00354BB8">
          <w:pPr>
            <w:pStyle w:val="af1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0354BB8">
            <w:rPr>
              <w:rFonts w:ascii="Times New Roman" w:hAnsi="Times New Roman" w:cs="Times New Roman"/>
              <w:b/>
              <w:bCs/>
              <w:sz w:val="40"/>
              <w:szCs w:val="40"/>
            </w:rPr>
            <w:t>Оглавление</w:t>
          </w:r>
        </w:p>
        <w:p w14:paraId="159924D0" w14:textId="4F20D2B6" w:rsidR="00354BB8" w:rsidRPr="00354BB8" w:rsidRDefault="00354BB8">
          <w:pPr>
            <w:pStyle w:val="11"/>
            <w:tabs>
              <w:tab w:val="left" w:pos="480"/>
              <w:tab w:val="right" w:leader="dot" w:pos="949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54BB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54BB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54BB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33129954" w:history="1"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354BB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Описание процессов, обеспечивающих поддержание жизненного цикла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_Toc233129954 \h </w:instrTex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260EEA" w14:textId="757021B8" w:rsidR="00354BB8" w:rsidRPr="00354BB8" w:rsidRDefault="00354BB8">
          <w:pPr>
            <w:pStyle w:val="11"/>
            <w:tabs>
              <w:tab w:val="left" w:pos="480"/>
              <w:tab w:val="right" w:leader="dot" w:pos="949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3129955" w:history="1"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54BB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Устранение неисправностей, выявленных в ходе эксплуатации ПО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_Toc233129955 \h </w:instrTex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16E832" w14:textId="18F1261C" w:rsidR="00354BB8" w:rsidRPr="00354BB8" w:rsidRDefault="00354BB8">
          <w:pPr>
            <w:pStyle w:val="11"/>
            <w:tabs>
              <w:tab w:val="left" w:pos="480"/>
              <w:tab w:val="right" w:leader="dot" w:pos="949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3129956" w:history="1"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354BB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Совершенствование ПО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_Toc233129956 \h </w:instrTex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D6A10E" w14:textId="6BF64A1A" w:rsidR="00354BB8" w:rsidRPr="00354BB8" w:rsidRDefault="00354BB8">
          <w:pPr>
            <w:pStyle w:val="11"/>
            <w:tabs>
              <w:tab w:val="left" w:pos="480"/>
              <w:tab w:val="right" w:leader="dot" w:pos="949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3129957" w:history="1"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354BB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Информация о персонале, поддерживающим жизненный цикл ПО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_Toc233129957 \h </w:instrTex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ED5639" w14:textId="3F32551B" w:rsidR="00354BB8" w:rsidRPr="00354BB8" w:rsidRDefault="00354BB8">
          <w:pPr>
            <w:pStyle w:val="11"/>
            <w:tabs>
              <w:tab w:val="left" w:pos="480"/>
              <w:tab w:val="right" w:leader="dot" w:pos="949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3129958" w:history="1"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Pr="00354BB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Контактная</w:t>
            </w:r>
            <w:r w:rsidRPr="00354BB8">
              <w:rPr>
                <w:rStyle w:val="ae"/>
                <w:rFonts w:ascii="Times New Roman" w:hAnsi="Times New Roman" w:cs="Times New Roman"/>
                <w:noProof/>
                <w:spacing w:val="-3"/>
                <w:sz w:val="28"/>
                <w:szCs w:val="28"/>
              </w:rPr>
              <w:t xml:space="preserve"> </w:t>
            </w:r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информация</w:t>
            </w:r>
            <w:r w:rsidRPr="00354BB8">
              <w:rPr>
                <w:rStyle w:val="ae"/>
                <w:rFonts w:ascii="Times New Roman" w:hAnsi="Times New Roman" w:cs="Times New Roman"/>
                <w:noProof/>
                <w:spacing w:val="-3"/>
                <w:sz w:val="28"/>
                <w:szCs w:val="28"/>
              </w:rPr>
              <w:t xml:space="preserve"> </w:t>
            </w:r>
            <w:r w:rsidRPr="00354BB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технической</w:t>
            </w:r>
            <w:r w:rsidRPr="00354BB8">
              <w:rPr>
                <w:rStyle w:val="ae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 xml:space="preserve"> поддержки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_Toc233129958 \h </w:instrTex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54B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D9116D" w14:textId="08F7CC6C" w:rsidR="00354BB8" w:rsidRPr="00354BB8" w:rsidRDefault="00354BB8">
          <w:pPr>
            <w:rPr>
              <w:rFonts w:ascii="Times New Roman" w:hAnsi="Times New Roman" w:cs="Times New Roman"/>
              <w:sz w:val="28"/>
              <w:szCs w:val="28"/>
            </w:rPr>
          </w:pPr>
          <w:r w:rsidRPr="00354BB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BD5A9A6" w14:textId="4EDA4FEC" w:rsidR="004522C6" w:rsidRPr="00354BB8" w:rsidRDefault="00354B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4BB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27B6B55" w14:textId="0AB55F72" w:rsidR="004522C6" w:rsidRPr="002306C6" w:rsidRDefault="004522C6" w:rsidP="004522C6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0" w:name="_Toc233129954"/>
      <w:r w:rsidRPr="002306C6">
        <w:rPr>
          <w:rFonts w:ascii="Times New Roman" w:hAnsi="Times New Roman" w:cs="Times New Roman"/>
          <w:sz w:val="32"/>
          <w:szCs w:val="32"/>
        </w:rPr>
        <w:lastRenderedPageBreak/>
        <w:t>Описание</w:t>
      </w:r>
      <w:r w:rsidRPr="002306C6">
        <w:rPr>
          <w:rFonts w:ascii="Times New Roman" w:hAnsi="Times New Roman" w:cs="Times New Roman"/>
          <w:sz w:val="32"/>
          <w:szCs w:val="32"/>
        </w:rPr>
        <w:tab/>
        <w:t>процессов,</w:t>
      </w:r>
      <w:r w:rsidRPr="002306C6">
        <w:rPr>
          <w:rFonts w:ascii="Times New Roman" w:hAnsi="Times New Roman" w:cs="Times New Roman"/>
          <w:sz w:val="32"/>
          <w:szCs w:val="32"/>
        </w:rPr>
        <w:tab/>
        <w:t>обеспечивающих</w:t>
      </w:r>
      <w:r w:rsidRPr="002306C6">
        <w:rPr>
          <w:rFonts w:ascii="Times New Roman" w:hAnsi="Times New Roman" w:cs="Times New Roman"/>
          <w:sz w:val="32"/>
          <w:szCs w:val="32"/>
        </w:rPr>
        <w:tab/>
        <w:t>поддержание жизненного цикла</w:t>
      </w:r>
      <w:bookmarkEnd w:id="0"/>
    </w:p>
    <w:p w14:paraId="23D15C2B" w14:textId="19AB76B1" w:rsidR="004522C6" w:rsidRPr="002306C6" w:rsidRDefault="004522C6" w:rsidP="004522C6">
      <w:pPr>
        <w:rPr>
          <w:rFonts w:ascii="Times New Roman" w:hAnsi="Times New Roman" w:cs="Times New Roman"/>
          <w:sz w:val="28"/>
          <w:szCs w:val="28"/>
        </w:rPr>
      </w:pPr>
      <w:r w:rsidRPr="002306C6">
        <w:rPr>
          <w:rFonts w:ascii="Times New Roman" w:hAnsi="Times New Roman" w:cs="Times New Roman"/>
          <w:sz w:val="28"/>
          <w:szCs w:val="28"/>
        </w:rPr>
        <w:t xml:space="preserve">Поддержание жизненного цикла программного обеспечения </w:t>
      </w:r>
      <w:proofErr w:type="spellStart"/>
      <w:r w:rsidRPr="002306C6">
        <w:rPr>
          <w:rFonts w:ascii="Times New Roman" w:hAnsi="Times New Roman" w:cs="Times New Roman"/>
          <w:sz w:val="28"/>
          <w:szCs w:val="28"/>
        </w:rPr>
        <w:t>TakeYours</w:t>
      </w:r>
      <w:proofErr w:type="spellEnd"/>
      <w:r w:rsidRPr="002306C6">
        <w:rPr>
          <w:rFonts w:ascii="Times New Roman" w:hAnsi="Times New Roman" w:cs="Times New Roman"/>
          <w:sz w:val="28"/>
          <w:szCs w:val="28"/>
          <w:lang w:val="en-US"/>
        </w:rPr>
        <w:t>Cell</w:t>
      </w:r>
      <w:r w:rsidRPr="002306C6">
        <w:rPr>
          <w:rFonts w:ascii="Times New Roman" w:hAnsi="Times New Roman" w:cs="Times New Roman"/>
          <w:sz w:val="28"/>
          <w:szCs w:val="28"/>
        </w:rPr>
        <w:t xml:space="preserve"> осуществляется за счёт внесения регулярных обновлений в систему по мере определения новых требований к системе, выявленных в процессе этапов тестирования и эксплуатации. Также происходит добавление нового функционала, улучшение пользовательского опыта и исправление дефектов.</w:t>
      </w:r>
    </w:p>
    <w:p w14:paraId="31C9B19E" w14:textId="6B6B342C" w:rsidR="004522C6" w:rsidRPr="002306C6" w:rsidRDefault="004522C6" w:rsidP="004522C6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1" w:name="_Toc233129955"/>
      <w:r w:rsidRPr="002306C6">
        <w:rPr>
          <w:rFonts w:ascii="Times New Roman" w:hAnsi="Times New Roman" w:cs="Times New Roman"/>
          <w:sz w:val="32"/>
          <w:szCs w:val="32"/>
        </w:rPr>
        <w:t>Устранение</w:t>
      </w:r>
      <w:r w:rsidRPr="002306C6">
        <w:rPr>
          <w:rFonts w:ascii="Times New Roman" w:hAnsi="Times New Roman" w:cs="Times New Roman"/>
          <w:sz w:val="32"/>
          <w:szCs w:val="32"/>
        </w:rPr>
        <w:tab/>
        <w:t>неисправностей,</w:t>
      </w:r>
      <w:r w:rsidRPr="002306C6">
        <w:rPr>
          <w:rFonts w:ascii="Times New Roman" w:hAnsi="Times New Roman" w:cs="Times New Roman"/>
          <w:sz w:val="32"/>
          <w:szCs w:val="32"/>
        </w:rPr>
        <w:tab/>
        <w:t>выявленных в ходе эксплуатации ПО</w:t>
      </w:r>
      <w:bookmarkEnd w:id="1"/>
    </w:p>
    <w:p w14:paraId="21AFC5A1" w14:textId="77777777" w:rsidR="004522C6" w:rsidRPr="002306C6" w:rsidRDefault="004522C6" w:rsidP="004522C6">
      <w:pPr>
        <w:rPr>
          <w:rFonts w:ascii="Times New Roman" w:hAnsi="Times New Roman" w:cs="Times New Roman"/>
          <w:sz w:val="28"/>
          <w:szCs w:val="28"/>
        </w:rPr>
      </w:pPr>
      <w:r w:rsidRPr="002306C6">
        <w:rPr>
          <w:rFonts w:ascii="Times New Roman" w:hAnsi="Times New Roman" w:cs="Times New Roman"/>
          <w:sz w:val="28"/>
          <w:szCs w:val="28"/>
        </w:rPr>
        <w:t>Выявленные пользователем во время эксплуатации системы неисправности могут быть направлены в техническую поддержку в виде письма с подробным описанием исключительной ситуации или вопросом по проблеме, возникшей во время использования системы.</w:t>
      </w:r>
    </w:p>
    <w:p w14:paraId="39F9A6FE" w14:textId="6F3D730C" w:rsidR="003E3C62" w:rsidRPr="002306C6" w:rsidRDefault="004522C6" w:rsidP="004522C6">
      <w:pPr>
        <w:rPr>
          <w:rFonts w:ascii="Times New Roman" w:hAnsi="Times New Roman" w:cs="Times New Roman"/>
          <w:sz w:val="28"/>
          <w:szCs w:val="28"/>
        </w:rPr>
      </w:pPr>
      <w:r w:rsidRPr="002306C6">
        <w:rPr>
          <w:rFonts w:ascii="Times New Roman" w:hAnsi="Times New Roman" w:cs="Times New Roman"/>
          <w:sz w:val="28"/>
          <w:szCs w:val="28"/>
        </w:rPr>
        <w:t>Техническая поддержка пользователей осуществляется в формате консультирования пользователей и администраторов системы по вопросам установки, администрирования и эксплуатации программного обеспечения.</w:t>
      </w:r>
    </w:p>
    <w:p w14:paraId="4E3D71E6" w14:textId="556D19BE" w:rsidR="00E80BD7" w:rsidRPr="00354BB8" w:rsidRDefault="00E80BD7" w:rsidP="00E80BD7">
      <w:pPr>
        <w:pStyle w:val="ac"/>
        <w:spacing w:before="200"/>
        <w:ind w:left="568"/>
      </w:pPr>
      <w:r w:rsidRPr="00354BB8">
        <w:t>Почтовый</w:t>
      </w:r>
      <w:r w:rsidRPr="00354BB8">
        <w:rPr>
          <w:spacing w:val="-8"/>
        </w:rPr>
        <w:t xml:space="preserve"> </w:t>
      </w:r>
      <w:r w:rsidRPr="00354BB8">
        <w:t>адрес</w:t>
      </w:r>
      <w:r w:rsidRPr="00354BB8">
        <w:rPr>
          <w:spacing w:val="-6"/>
        </w:rPr>
        <w:t xml:space="preserve"> </w:t>
      </w:r>
      <w:r w:rsidRPr="00354BB8">
        <w:t>технической</w:t>
      </w:r>
      <w:r w:rsidRPr="00354BB8">
        <w:rPr>
          <w:spacing w:val="-6"/>
        </w:rPr>
        <w:t xml:space="preserve"> </w:t>
      </w:r>
      <w:r w:rsidRPr="00354BB8">
        <w:t>поддержки:</w:t>
      </w:r>
      <w:r w:rsidRPr="00354BB8">
        <w:rPr>
          <w:spacing w:val="-2"/>
        </w:rPr>
        <w:t xml:space="preserve"> </w:t>
      </w:r>
      <w:hyperlink r:id="rId9" w:history="1">
        <w:r w:rsidRPr="00354BB8">
          <w:rPr>
            <w:rStyle w:val="ae"/>
          </w:rPr>
          <w:t>support@dvg-project.com</w:t>
        </w:r>
        <w:r w:rsidRPr="00354BB8">
          <w:rPr>
            <w:rStyle w:val="ae"/>
            <w:spacing w:val="-2"/>
          </w:rPr>
          <w:t>.</w:t>
        </w:r>
      </w:hyperlink>
    </w:p>
    <w:p w14:paraId="26475EC5" w14:textId="03CDB74F" w:rsidR="002306C6" w:rsidRDefault="00E80BD7" w:rsidP="00E80BD7">
      <w:pPr>
        <w:pStyle w:val="ac"/>
        <w:spacing w:before="248" w:line="276" w:lineRule="auto"/>
        <w:ind w:left="1" w:right="144" w:firstLine="567"/>
        <w:jc w:val="both"/>
      </w:pPr>
      <w:r w:rsidRPr="002306C6">
        <w:t>В случае, если в заявке представлен баг-репорт (отчёт о выявленном дефекте в работе ПО), специалистами будет воспроизведен описанный сбой или ошибка. И в случае, если будет признано наличие сбоя или ошибки — в программное обеспечение будут внесены соответствующие обновления. В ответ на письмо в техническую поддержку будет прислано письмо с сообщением о результате обработки заявки и решения этой исключительной ситуации.</w:t>
      </w:r>
    </w:p>
    <w:p w14:paraId="14BF23D1" w14:textId="7F9A642D" w:rsidR="00E80BD7" w:rsidRPr="002306C6" w:rsidRDefault="002306C6" w:rsidP="002306C6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br w:type="page"/>
      </w:r>
    </w:p>
    <w:p w14:paraId="6E62B8C2" w14:textId="058FB220" w:rsidR="00E80BD7" w:rsidRPr="002306C6" w:rsidRDefault="00E80BD7" w:rsidP="002306C6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2" w:name="_Toc233129956"/>
      <w:r w:rsidRPr="002306C6">
        <w:rPr>
          <w:rFonts w:ascii="Times New Roman" w:hAnsi="Times New Roman" w:cs="Times New Roman"/>
          <w:sz w:val="32"/>
          <w:szCs w:val="32"/>
        </w:rPr>
        <w:lastRenderedPageBreak/>
        <w:t>Совершенствование ПО</w:t>
      </w:r>
      <w:bookmarkEnd w:id="2"/>
    </w:p>
    <w:p w14:paraId="5C56E3C9" w14:textId="77777777" w:rsidR="00E80BD7" w:rsidRPr="002306C6" w:rsidRDefault="00E80BD7" w:rsidP="00E80BD7">
      <w:pPr>
        <w:pStyle w:val="ac"/>
        <w:spacing w:before="248" w:line="276" w:lineRule="auto"/>
        <w:ind w:left="1" w:right="145" w:firstLine="567"/>
        <w:jc w:val="both"/>
      </w:pPr>
      <w:r w:rsidRPr="002306C6">
        <w:t>Система находится в состоянии непрерывного обновления и улучшения, чему помимо тестирования способствует выявление требований на</w:t>
      </w:r>
      <w:r w:rsidRPr="002306C6">
        <w:rPr>
          <w:spacing w:val="40"/>
        </w:rPr>
        <w:t xml:space="preserve"> </w:t>
      </w:r>
      <w:r w:rsidRPr="002306C6">
        <w:t>основании</w:t>
      </w:r>
      <w:r w:rsidRPr="002306C6">
        <w:rPr>
          <w:spacing w:val="-3"/>
        </w:rPr>
        <w:t xml:space="preserve"> </w:t>
      </w:r>
      <w:r w:rsidRPr="002306C6">
        <w:t>полученной</w:t>
      </w:r>
      <w:r w:rsidRPr="002306C6">
        <w:rPr>
          <w:spacing w:val="-3"/>
        </w:rPr>
        <w:t xml:space="preserve"> </w:t>
      </w:r>
      <w:r w:rsidRPr="002306C6">
        <w:t>обратной</w:t>
      </w:r>
      <w:r w:rsidRPr="002306C6">
        <w:rPr>
          <w:spacing w:val="-3"/>
        </w:rPr>
        <w:t xml:space="preserve"> </w:t>
      </w:r>
      <w:r w:rsidRPr="002306C6">
        <w:t>связи</w:t>
      </w:r>
      <w:r w:rsidRPr="002306C6">
        <w:rPr>
          <w:spacing w:val="-3"/>
        </w:rPr>
        <w:t xml:space="preserve"> </w:t>
      </w:r>
      <w:r w:rsidRPr="002306C6">
        <w:t>от</w:t>
      </w:r>
      <w:r w:rsidRPr="002306C6">
        <w:rPr>
          <w:spacing w:val="-3"/>
        </w:rPr>
        <w:t xml:space="preserve"> </w:t>
      </w:r>
      <w:r w:rsidRPr="002306C6">
        <w:t>пользователей.</w:t>
      </w:r>
      <w:r w:rsidRPr="002306C6">
        <w:rPr>
          <w:spacing w:val="-3"/>
        </w:rPr>
        <w:t xml:space="preserve"> </w:t>
      </w:r>
      <w:r w:rsidRPr="002306C6">
        <w:t>Совершенствование заключается в добавлении нового функционала, оптимизации ресурсоёмких операций, обновлении интерфейса.</w:t>
      </w:r>
    </w:p>
    <w:p w14:paraId="0C6D72DC" w14:textId="08A76FE3" w:rsidR="00E80BD7" w:rsidRDefault="00E80BD7" w:rsidP="00E80BD7">
      <w:pPr>
        <w:pStyle w:val="ac"/>
        <w:spacing w:before="200" w:line="276" w:lineRule="auto"/>
        <w:ind w:left="1" w:right="143" w:firstLine="567"/>
        <w:jc w:val="both"/>
      </w:pPr>
      <w:r w:rsidRPr="002306C6">
        <w:t xml:space="preserve">Предложение по улучшению системы — по добавлению нового или обновлению уже работающего функционала пользователь может отправить по почте технической поддержки: </w:t>
      </w:r>
      <w:hyperlink r:id="rId10" w:history="1">
        <w:r w:rsidRPr="002306C6">
          <w:rPr>
            <w:rStyle w:val="ae"/>
          </w:rPr>
          <w:t>support@dvg-project.com</w:t>
        </w:r>
        <w:r w:rsidRPr="002306C6">
          <w:rPr>
            <w:rStyle w:val="ae"/>
            <w:spacing w:val="-2"/>
          </w:rPr>
          <w:t>.</w:t>
        </w:r>
      </w:hyperlink>
    </w:p>
    <w:p w14:paraId="19959271" w14:textId="77777777" w:rsidR="002306C6" w:rsidRPr="002306C6" w:rsidRDefault="002306C6" w:rsidP="002306C6">
      <w:pPr>
        <w:pStyle w:val="ac"/>
        <w:spacing w:before="200" w:line="276" w:lineRule="auto"/>
        <w:ind w:right="143"/>
        <w:jc w:val="both"/>
      </w:pPr>
    </w:p>
    <w:p w14:paraId="0B70E3E7" w14:textId="77777777" w:rsidR="002306C6" w:rsidRDefault="00E80BD7" w:rsidP="002306C6">
      <w:pPr>
        <w:pStyle w:val="ac"/>
        <w:spacing w:before="76" w:line="276" w:lineRule="auto"/>
      </w:pPr>
      <w:r w:rsidRPr="002306C6">
        <w:t>Заявка будет рассмотрена, проанализирована, определены целесообразность</w:t>
      </w:r>
      <w:r w:rsidRPr="002306C6">
        <w:rPr>
          <w:spacing w:val="33"/>
        </w:rPr>
        <w:t xml:space="preserve"> </w:t>
      </w:r>
      <w:r w:rsidRPr="002306C6">
        <w:t>и</w:t>
      </w:r>
      <w:r w:rsidRPr="002306C6">
        <w:rPr>
          <w:spacing w:val="35"/>
        </w:rPr>
        <w:t xml:space="preserve"> </w:t>
      </w:r>
      <w:r w:rsidRPr="002306C6">
        <w:t>эффективность</w:t>
      </w:r>
      <w:r w:rsidRPr="002306C6">
        <w:rPr>
          <w:spacing w:val="35"/>
        </w:rPr>
        <w:t xml:space="preserve"> </w:t>
      </w:r>
      <w:r w:rsidRPr="002306C6">
        <w:t>предложения,</w:t>
      </w:r>
      <w:r w:rsidRPr="002306C6">
        <w:rPr>
          <w:spacing w:val="36"/>
        </w:rPr>
        <w:t xml:space="preserve"> </w:t>
      </w:r>
      <w:r w:rsidRPr="002306C6">
        <w:t>после</w:t>
      </w:r>
      <w:r w:rsidRPr="002306C6">
        <w:rPr>
          <w:spacing w:val="35"/>
        </w:rPr>
        <w:t xml:space="preserve"> </w:t>
      </w:r>
      <w:r w:rsidRPr="002306C6">
        <w:t>чего</w:t>
      </w:r>
      <w:r w:rsidRPr="002306C6">
        <w:rPr>
          <w:spacing w:val="35"/>
        </w:rPr>
        <w:t xml:space="preserve"> </w:t>
      </w:r>
      <w:r w:rsidRPr="002306C6">
        <w:t>будет</w:t>
      </w:r>
      <w:r w:rsidRPr="002306C6">
        <w:rPr>
          <w:spacing w:val="36"/>
        </w:rPr>
        <w:t xml:space="preserve"> </w:t>
      </w:r>
      <w:r w:rsidRPr="002306C6">
        <w:rPr>
          <w:spacing w:val="-2"/>
        </w:rPr>
        <w:t>принято</w:t>
      </w:r>
      <w:r w:rsidR="002306C6">
        <w:rPr>
          <w:spacing w:val="-2"/>
        </w:rPr>
        <w:t xml:space="preserve">  </w:t>
      </w:r>
      <w:r w:rsidR="002306C6" w:rsidRPr="002306C6">
        <w:t>решение о выведении его на уровень требования к системе с последующей</w:t>
      </w:r>
      <w:r w:rsidR="002306C6" w:rsidRPr="002306C6">
        <w:rPr>
          <w:spacing w:val="80"/>
          <w:w w:val="150"/>
        </w:rPr>
        <w:t xml:space="preserve"> </w:t>
      </w:r>
      <w:r w:rsidR="002306C6" w:rsidRPr="002306C6">
        <w:t>разработкой нового функционала или обновления уже имеющегося.</w:t>
      </w:r>
    </w:p>
    <w:p w14:paraId="4EA2EC43" w14:textId="77777777" w:rsidR="002306C6" w:rsidRPr="002306C6" w:rsidRDefault="002306C6" w:rsidP="002306C6">
      <w:pPr>
        <w:pStyle w:val="ac"/>
        <w:spacing w:before="76" w:line="276" w:lineRule="auto"/>
      </w:pPr>
    </w:p>
    <w:p w14:paraId="17060275" w14:textId="59810C0F" w:rsidR="00E80BD7" w:rsidRDefault="002306C6" w:rsidP="002306C6">
      <w:pPr>
        <w:pStyle w:val="ac"/>
        <w:spacing w:before="200" w:line="276" w:lineRule="auto"/>
        <w:ind w:left="1" w:right="143" w:firstLine="567"/>
        <w:jc w:val="both"/>
      </w:pPr>
      <w:r w:rsidRPr="002306C6">
        <w:t xml:space="preserve">Также на информационном сайте системы </w:t>
      </w:r>
      <w:proofErr w:type="spellStart"/>
      <w:r w:rsidRPr="002306C6">
        <w:t>TakeYours</w:t>
      </w:r>
      <w:proofErr w:type="spellEnd"/>
      <w:r w:rsidRPr="002306C6">
        <w:t xml:space="preserve"> </w:t>
      </w:r>
      <w:proofErr w:type="spellStart"/>
      <w:r w:rsidRPr="002306C6">
        <w:t>Picking</w:t>
      </w:r>
      <w:proofErr w:type="spellEnd"/>
      <w:r w:rsidRPr="002306C6">
        <w:t xml:space="preserve"> </w:t>
      </w:r>
      <w:hyperlink r:id="rId11">
        <w:r w:rsidRPr="002306C6">
          <w:rPr>
            <w:color w:val="0563C0"/>
            <w:u w:val="single" w:color="0563C0"/>
          </w:rPr>
          <w:t>https://www.take-yours.online/</w:t>
        </w:r>
      </w:hyperlink>
      <w:r w:rsidRPr="002306C6">
        <w:t xml:space="preserve"> есть ссылка на </w:t>
      </w:r>
      <w:hyperlink r:id="rId12" w:history="1">
        <w:r w:rsidRPr="002306C6">
          <w:rPr>
            <w:rStyle w:val="ae"/>
          </w:rPr>
          <w:t xml:space="preserve">бот в мессенджере </w:t>
        </w:r>
        <w:r w:rsidRPr="002306C6">
          <w:rPr>
            <w:rStyle w:val="ae"/>
            <w:lang w:val="en-US"/>
          </w:rPr>
          <w:t>MAX</w:t>
        </w:r>
      </w:hyperlink>
      <w:r w:rsidRPr="002306C6">
        <w:t xml:space="preserve"> для консультации по интересующим вопросам или предложениях.</w:t>
      </w:r>
    </w:p>
    <w:p w14:paraId="5F7B583C" w14:textId="31645657" w:rsidR="002306C6" w:rsidRPr="002306C6" w:rsidRDefault="002306C6" w:rsidP="002306C6">
      <w:pPr>
        <w:pStyle w:val="ac"/>
        <w:spacing w:before="200" w:line="276" w:lineRule="auto"/>
        <w:ind w:left="1" w:right="145"/>
        <w:jc w:val="both"/>
        <w:sectPr w:rsidR="002306C6" w:rsidRPr="002306C6" w:rsidSect="00E80BD7">
          <w:pgSz w:w="11910" w:h="16840"/>
          <w:pgMar w:top="1040" w:right="708" w:bottom="280" w:left="17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71510D10" wp14:editId="4A9F3A01">
            <wp:extent cx="6033770" cy="2903220"/>
            <wp:effectExtent l="0" t="0" r="5080" b="0"/>
            <wp:docPr id="14581605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605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3657" w14:textId="2E3BAA9F" w:rsidR="002306C6" w:rsidRPr="002306C6" w:rsidRDefault="002306C6" w:rsidP="002306C6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3" w:name="_Toc233129957"/>
      <w:r w:rsidRPr="002306C6">
        <w:rPr>
          <w:rFonts w:ascii="Times New Roman" w:hAnsi="Times New Roman" w:cs="Times New Roman"/>
          <w:sz w:val="32"/>
          <w:szCs w:val="32"/>
        </w:rPr>
        <w:lastRenderedPageBreak/>
        <w:t>Информация о персонале, поддерживающим жизненный цикл ПО</w:t>
      </w:r>
      <w:bookmarkEnd w:id="3"/>
    </w:p>
    <w:p w14:paraId="72B73FF6" w14:textId="544B518D" w:rsidR="002306C6" w:rsidRPr="002306C6" w:rsidRDefault="002306C6" w:rsidP="002306C6">
      <w:pPr>
        <w:pStyle w:val="ac"/>
        <w:spacing w:before="200" w:line="276" w:lineRule="auto"/>
        <w:ind w:left="1" w:right="145" w:firstLine="567"/>
        <w:jc w:val="both"/>
      </w:pPr>
      <w:r w:rsidRPr="002306C6">
        <w:t xml:space="preserve">Специалисты, обеспечивающие техническую поддержку системы </w:t>
      </w:r>
      <w:proofErr w:type="spellStart"/>
      <w:r w:rsidRPr="002306C6">
        <w:t>TakeYours</w:t>
      </w:r>
      <w:proofErr w:type="spellEnd"/>
      <w:r w:rsidRPr="002306C6">
        <w:rPr>
          <w:lang w:val="en-US"/>
        </w:rPr>
        <w:t>Cell</w:t>
      </w:r>
      <w:r w:rsidRPr="001B0D14">
        <w:t>,</w:t>
      </w:r>
      <w:r w:rsidRPr="002306C6">
        <w:t xml:space="preserve"> должны обладать следующими навыками и знаниями:</w:t>
      </w:r>
    </w:p>
    <w:p w14:paraId="064E01A5" w14:textId="4E6E9847" w:rsidR="001B0D14" w:rsidRPr="001B0D14" w:rsidRDefault="001B0D14" w:rsidP="001B0D14">
      <w:pPr>
        <w:pStyle w:val="a7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98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2306C6" w:rsidRPr="001B0D14">
        <w:rPr>
          <w:rFonts w:ascii="Times New Roman" w:hAnsi="Times New Roman" w:cs="Times New Roman"/>
          <w:sz w:val="28"/>
        </w:rPr>
        <w:t>одготовка</w:t>
      </w:r>
      <w:r w:rsidR="002306C6" w:rsidRPr="001B0D14">
        <w:rPr>
          <w:rFonts w:ascii="Times New Roman" w:hAnsi="Times New Roman" w:cs="Times New Roman"/>
          <w:spacing w:val="-7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технической</w:t>
      </w:r>
      <w:r w:rsidR="002306C6" w:rsidRPr="001B0D14">
        <w:rPr>
          <w:rFonts w:ascii="Times New Roman" w:hAnsi="Times New Roman" w:cs="Times New Roman"/>
          <w:spacing w:val="-4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документации</w:t>
      </w:r>
      <w:r w:rsidR="002306C6" w:rsidRPr="001B0D14">
        <w:rPr>
          <w:rFonts w:ascii="Times New Roman" w:hAnsi="Times New Roman" w:cs="Times New Roman"/>
          <w:spacing w:val="-5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по</w:t>
      </w:r>
      <w:r w:rsidR="002306C6" w:rsidRPr="001B0D14">
        <w:rPr>
          <w:rFonts w:ascii="Times New Roman" w:hAnsi="Times New Roman" w:cs="Times New Roman"/>
          <w:spacing w:val="-4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pacing w:val="-2"/>
          <w:sz w:val="28"/>
        </w:rPr>
        <w:t>системе</w:t>
      </w:r>
      <w:r>
        <w:rPr>
          <w:rFonts w:ascii="Times New Roman" w:hAnsi="Times New Roman" w:cs="Times New Roman"/>
          <w:spacing w:val="-2"/>
          <w:sz w:val="28"/>
        </w:rPr>
        <w:t>.</w:t>
      </w:r>
    </w:p>
    <w:p w14:paraId="78D7ED86" w14:textId="1049308C" w:rsidR="001B0D14" w:rsidRPr="001B0D14" w:rsidRDefault="001B0D14" w:rsidP="001B0D14">
      <w:pPr>
        <w:pStyle w:val="a7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98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Т</w:t>
      </w:r>
      <w:r w:rsidR="002306C6" w:rsidRPr="001B0D14">
        <w:rPr>
          <w:rFonts w:ascii="Times New Roman" w:hAnsi="Times New Roman" w:cs="Times New Roman"/>
          <w:sz w:val="28"/>
        </w:rPr>
        <w:t>естирование</w:t>
      </w:r>
      <w:r w:rsidR="002306C6" w:rsidRPr="001B0D14">
        <w:rPr>
          <w:rFonts w:ascii="Times New Roman" w:hAnsi="Times New Roman" w:cs="Times New Roman"/>
          <w:spacing w:val="-5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систем</w:t>
      </w:r>
      <w:r w:rsidR="002306C6" w:rsidRPr="001B0D14">
        <w:rPr>
          <w:rFonts w:ascii="Times New Roman" w:hAnsi="Times New Roman" w:cs="Times New Roman"/>
          <w:spacing w:val="-5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с</w:t>
      </w:r>
      <w:r w:rsidR="002306C6" w:rsidRPr="001B0D14">
        <w:rPr>
          <w:rFonts w:ascii="Times New Roman" w:hAnsi="Times New Roman" w:cs="Times New Roman"/>
          <w:spacing w:val="-5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клиент-серверной</w:t>
      </w:r>
      <w:r w:rsidR="002306C6" w:rsidRPr="001B0D14">
        <w:rPr>
          <w:rFonts w:ascii="Times New Roman" w:hAnsi="Times New Roman" w:cs="Times New Roman"/>
          <w:spacing w:val="-5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pacing w:val="-2"/>
          <w:sz w:val="28"/>
        </w:rPr>
        <w:t>архитектурой</w:t>
      </w:r>
      <w:r>
        <w:rPr>
          <w:rFonts w:ascii="Times New Roman" w:hAnsi="Times New Roman" w:cs="Times New Roman"/>
          <w:spacing w:val="-2"/>
          <w:sz w:val="28"/>
        </w:rPr>
        <w:t>.</w:t>
      </w:r>
    </w:p>
    <w:p w14:paraId="06BFE597" w14:textId="5D253E67" w:rsidR="002306C6" w:rsidRPr="001B0D14" w:rsidRDefault="001B0D14" w:rsidP="001B0D14">
      <w:pPr>
        <w:pStyle w:val="a7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98" w:after="0" w:line="240" w:lineRule="auto"/>
        <w:rPr>
          <w:rFonts w:ascii="Times New Roman" w:hAnsi="Times New Roman" w:cs="Times New Roman"/>
          <w:sz w:val="28"/>
        </w:rPr>
      </w:pPr>
      <w:r w:rsidRPr="001B0D14">
        <w:rPr>
          <w:rFonts w:ascii="Times New Roman" w:hAnsi="Times New Roman" w:cs="Times New Roman"/>
          <w:sz w:val="28"/>
        </w:rPr>
        <w:t>З</w:t>
      </w:r>
      <w:r w:rsidR="002306C6" w:rsidRPr="001B0D14">
        <w:rPr>
          <w:rFonts w:ascii="Times New Roman" w:hAnsi="Times New Roman" w:cs="Times New Roman"/>
          <w:sz w:val="28"/>
        </w:rPr>
        <w:t>нание</w:t>
      </w:r>
      <w:r w:rsidR="002306C6" w:rsidRPr="001B0D14">
        <w:rPr>
          <w:rFonts w:ascii="Times New Roman" w:hAnsi="Times New Roman" w:cs="Times New Roman"/>
          <w:spacing w:val="40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и</w:t>
      </w:r>
      <w:r w:rsidR="002306C6" w:rsidRPr="001B0D14">
        <w:rPr>
          <w:rFonts w:ascii="Times New Roman" w:hAnsi="Times New Roman" w:cs="Times New Roman"/>
          <w:spacing w:val="40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понимание</w:t>
      </w:r>
      <w:r w:rsidR="002306C6" w:rsidRPr="001B0D14">
        <w:rPr>
          <w:rFonts w:ascii="Times New Roman" w:hAnsi="Times New Roman" w:cs="Times New Roman"/>
          <w:spacing w:val="40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внутренней</w:t>
      </w:r>
      <w:r w:rsidR="002306C6" w:rsidRPr="001B0D14">
        <w:rPr>
          <w:rFonts w:ascii="Times New Roman" w:hAnsi="Times New Roman" w:cs="Times New Roman"/>
          <w:spacing w:val="40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структуры</w:t>
      </w:r>
      <w:r w:rsidR="002306C6" w:rsidRPr="001B0D14">
        <w:rPr>
          <w:rFonts w:ascii="Times New Roman" w:hAnsi="Times New Roman" w:cs="Times New Roman"/>
          <w:spacing w:val="40"/>
          <w:sz w:val="28"/>
        </w:rPr>
        <w:t xml:space="preserve"> </w:t>
      </w:r>
      <w:r w:rsidR="002306C6" w:rsidRPr="001B0D14">
        <w:rPr>
          <w:rFonts w:ascii="Times New Roman" w:hAnsi="Times New Roman" w:cs="Times New Roman"/>
          <w:sz w:val="28"/>
        </w:rPr>
        <w:t>системы</w:t>
      </w:r>
      <w:r w:rsidR="002306C6" w:rsidRPr="001B0D14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="002306C6" w:rsidRPr="001B0D14">
        <w:rPr>
          <w:rFonts w:ascii="Times New Roman" w:hAnsi="Times New Roman" w:cs="Times New Roman"/>
          <w:sz w:val="28"/>
        </w:rPr>
        <w:t>TakeYours</w:t>
      </w:r>
      <w:proofErr w:type="spellEnd"/>
      <w:r w:rsidR="002306C6" w:rsidRPr="001B0D14">
        <w:rPr>
          <w:rFonts w:ascii="Times New Roman" w:hAnsi="Times New Roman" w:cs="Times New Roman"/>
          <w:sz w:val="28"/>
          <w:lang w:val="en-US"/>
        </w:rPr>
        <w:t>Cell</w:t>
      </w:r>
      <w:r w:rsidR="002306C6" w:rsidRPr="001B0D14">
        <w:rPr>
          <w:rFonts w:ascii="Times New Roman" w:hAnsi="Times New Roman" w:cs="Times New Roman"/>
          <w:sz w:val="28"/>
        </w:rPr>
        <w:t>.</w:t>
      </w:r>
    </w:p>
    <w:p w14:paraId="0AD77F44" w14:textId="72F0BB76" w:rsidR="002306C6" w:rsidRPr="001B0D14" w:rsidRDefault="002306C6" w:rsidP="002306C6">
      <w:pPr>
        <w:pStyle w:val="ac"/>
        <w:spacing w:before="200" w:line="276" w:lineRule="auto"/>
        <w:ind w:left="1" w:right="144" w:firstLine="567"/>
        <w:jc w:val="both"/>
        <w:rPr>
          <w:spacing w:val="-2"/>
        </w:rPr>
      </w:pPr>
      <w:r w:rsidRPr="001B0D14">
        <w:t xml:space="preserve">Специалисты, обеспечивающие совершенствование и улучшение системы </w:t>
      </w:r>
      <w:proofErr w:type="spellStart"/>
      <w:r w:rsidRPr="001B0D14">
        <w:t>TakeYours</w:t>
      </w:r>
      <w:proofErr w:type="spellEnd"/>
      <w:r w:rsidRPr="001B0D14">
        <w:rPr>
          <w:lang w:val="en-US"/>
        </w:rPr>
        <w:t>Cell</w:t>
      </w:r>
      <w:r w:rsidRPr="001B0D14">
        <w:t xml:space="preserve">, должны обладать следующими навыками и </w:t>
      </w:r>
      <w:r w:rsidRPr="001B0D14">
        <w:rPr>
          <w:spacing w:val="-2"/>
        </w:rPr>
        <w:t>знаниями:</w:t>
      </w:r>
    </w:p>
    <w:p w14:paraId="106DF6C5" w14:textId="434D9607" w:rsidR="001B0D14" w:rsidRDefault="001B0D14" w:rsidP="001B0D14">
      <w:pPr>
        <w:pStyle w:val="ac"/>
        <w:numPr>
          <w:ilvl w:val="0"/>
          <w:numId w:val="5"/>
        </w:numPr>
        <w:spacing w:before="200" w:line="276" w:lineRule="auto"/>
        <w:ind w:right="144"/>
        <w:jc w:val="both"/>
      </w:pPr>
      <w:r>
        <w:t>Программирование на C++.</w:t>
      </w:r>
    </w:p>
    <w:p w14:paraId="092892F3" w14:textId="5E5A6C48" w:rsidR="001B0D14" w:rsidRDefault="001B0D14" w:rsidP="001B0D14">
      <w:pPr>
        <w:pStyle w:val="ac"/>
        <w:numPr>
          <w:ilvl w:val="0"/>
          <w:numId w:val="5"/>
        </w:numPr>
        <w:spacing w:before="200" w:line="276" w:lineRule="auto"/>
        <w:ind w:right="144"/>
        <w:jc w:val="both"/>
      </w:pPr>
      <w:r w:rsidRPr="001B0D14">
        <w:t>Программирование микроконтроллеров, в первую очередь ESP-S3</w:t>
      </w:r>
      <w:r>
        <w:t>.</w:t>
      </w:r>
    </w:p>
    <w:p w14:paraId="615F782B" w14:textId="0BD6A210" w:rsidR="001B0D14" w:rsidRDefault="001B0D14" w:rsidP="001B0D14">
      <w:pPr>
        <w:pStyle w:val="ac"/>
        <w:numPr>
          <w:ilvl w:val="0"/>
          <w:numId w:val="5"/>
        </w:numPr>
        <w:spacing w:before="200" w:line="276" w:lineRule="auto"/>
        <w:ind w:right="144"/>
        <w:jc w:val="both"/>
      </w:pPr>
      <w:r w:rsidRPr="001B0D14">
        <w:t xml:space="preserve">Проектирование интерфейсов пользователя микроконтроллеров, например, с использованием среды </w:t>
      </w:r>
      <w:proofErr w:type="spellStart"/>
      <w:r w:rsidRPr="001B0D14">
        <w:t>SquareLine</w:t>
      </w:r>
      <w:proofErr w:type="spellEnd"/>
      <w:r>
        <w:t>.</w:t>
      </w:r>
    </w:p>
    <w:p w14:paraId="27CFC3A6" w14:textId="77777777" w:rsidR="001B0D14" w:rsidRDefault="001B0D14" w:rsidP="001B0D14">
      <w:pPr>
        <w:pStyle w:val="ac"/>
        <w:spacing w:before="200" w:line="276" w:lineRule="auto"/>
        <w:ind w:left="1288" w:right="144"/>
        <w:jc w:val="both"/>
      </w:pPr>
    </w:p>
    <w:p w14:paraId="4276DDD6" w14:textId="7A0E44AF" w:rsidR="002306C6" w:rsidRPr="002306C6" w:rsidRDefault="002306C6" w:rsidP="001B0D14">
      <w:pPr>
        <w:pStyle w:val="ac"/>
        <w:spacing w:before="200" w:line="276" w:lineRule="auto"/>
        <w:ind w:right="144"/>
        <w:jc w:val="both"/>
      </w:pPr>
      <w:r w:rsidRPr="002306C6">
        <w:t xml:space="preserve">Пользователи системы </w:t>
      </w:r>
      <w:proofErr w:type="spellStart"/>
      <w:r w:rsidRPr="002306C6">
        <w:t>TakeYours</w:t>
      </w:r>
      <w:proofErr w:type="spellEnd"/>
      <w:r>
        <w:rPr>
          <w:lang w:val="en-US"/>
        </w:rPr>
        <w:t>Cell</w:t>
      </w:r>
      <w:r>
        <w:t xml:space="preserve">, </w:t>
      </w:r>
      <w:r w:rsidRPr="002306C6">
        <w:t>должны обладать навыками работы с персональным компьютером и современным веб-браузером на уровне пользователя. Также пользователю для работы с системой</w:t>
      </w:r>
      <w:r w:rsidRPr="002306C6">
        <w:rPr>
          <w:spacing w:val="40"/>
        </w:rPr>
        <w:t xml:space="preserve"> </w:t>
      </w:r>
      <w:r w:rsidRPr="002306C6">
        <w:t>необходимо изучить «Инструкцию по установке» и «Руководство пользователя системы».</w:t>
      </w:r>
    </w:p>
    <w:p w14:paraId="58EBA5D2" w14:textId="77777777" w:rsidR="002306C6" w:rsidRPr="002306C6" w:rsidRDefault="002306C6" w:rsidP="007C11D8">
      <w:pPr>
        <w:pStyle w:val="ac"/>
        <w:spacing w:before="200" w:line="276" w:lineRule="auto"/>
        <w:ind w:left="1" w:right="143" w:firstLine="567"/>
        <w:jc w:val="both"/>
      </w:pPr>
    </w:p>
    <w:p w14:paraId="53608103" w14:textId="1205517B" w:rsidR="007C11D8" w:rsidRPr="002306C6" w:rsidRDefault="007C11D8" w:rsidP="002306C6">
      <w:pPr>
        <w:pStyle w:val="1"/>
        <w:numPr>
          <w:ilvl w:val="0"/>
          <w:numId w:val="1"/>
        </w:numPr>
        <w:tabs>
          <w:tab w:val="left" w:pos="1416"/>
        </w:tabs>
        <w:rPr>
          <w:rFonts w:ascii="Times New Roman" w:hAnsi="Times New Roman" w:cs="Times New Roman"/>
          <w:sz w:val="32"/>
          <w:szCs w:val="32"/>
        </w:rPr>
      </w:pPr>
      <w:bookmarkStart w:id="4" w:name="_Toc233129958"/>
      <w:r w:rsidRPr="002306C6">
        <w:rPr>
          <w:rFonts w:ascii="Times New Roman" w:hAnsi="Times New Roman" w:cs="Times New Roman"/>
          <w:sz w:val="32"/>
          <w:szCs w:val="32"/>
        </w:rPr>
        <w:t>Контактная</w:t>
      </w:r>
      <w:r w:rsidRPr="002306C6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2306C6">
        <w:rPr>
          <w:rFonts w:ascii="Times New Roman" w:hAnsi="Times New Roman" w:cs="Times New Roman"/>
          <w:sz w:val="32"/>
          <w:szCs w:val="32"/>
        </w:rPr>
        <w:t>информация</w:t>
      </w:r>
      <w:r w:rsidRPr="002306C6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2306C6">
        <w:rPr>
          <w:rFonts w:ascii="Times New Roman" w:hAnsi="Times New Roman" w:cs="Times New Roman"/>
          <w:sz w:val="32"/>
          <w:szCs w:val="32"/>
        </w:rPr>
        <w:t>технической</w:t>
      </w:r>
      <w:r w:rsidRPr="002306C6">
        <w:rPr>
          <w:rFonts w:ascii="Times New Roman" w:hAnsi="Times New Roman" w:cs="Times New Roman"/>
          <w:spacing w:val="-2"/>
          <w:sz w:val="32"/>
          <w:szCs w:val="32"/>
        </w:rPr>
        <w:t xml:space="preserve"> поддержки</w:t>
      </w:r>
      <w:bookmarkEnd w:id="4"/>
    </w:p>
    <w:p w14:paraId="384243A1" w14:textId="1BDB2E05" w:rsidR="007C11D8" w:rsidRPr="002306C6" w:rsidRDefault="007C11D8" w:rsidP="007C11D8">
      <w:pPr>
        <w:pStyle w:val="ac"/>
        <w:spacing w:before="248" w:line="276" w:lineRule="auto"/>
        <w:ind w:left="1" w:right="144" w:firstLine="567"/>
        <w:jc w:val="both"/>
      </w:pPr>
      <w:r w:rsidRPr="002306C6">
        <w:t xml:space="preserve">Связаться со службой технической поддержки можно по электронной почте  </w:t>
      </w:r>
      <w:hyperlink r:id="rId14" w:history="1">
        <w:r w:rsidR="002306C6" w:rsidRPr="002306C6">
          <w:rPr>
            <w:rStyle w:val="ae"/>
          </w:rPr>
          <w:t>support@dvg-project.com</w:t>
        </w:r>
      </w:hyperlink>
      <w:r w:rsidR="002306C6" w:rsidRPr="002306C6">
        <w:rPr>
          <w:spacing w:val="-2"/>
        </w:rPr>
        <w:t xml:space="preserve"> </w:t>
      </w:r>
      <w:r w:rsidRPr="002306C6">
        <w:rPr>
          <w:color w:val="0563C0"/>
        </w:rPr>
        <w:t xml:space="preserve"> </w:t>
      </w:r>
      <w:r w:rsidRPr="002306C6">
        <w:t>в будние дни с 9:00 до 18:00.</w:t>
      </w:r>
    </w:p>
    <w:p w14:paraId="67195F0E" w14:textId="612954C6" w:rsidR="007C11D8" w:rsidRPr="002306C6" w:rsidRDefault="007C11D8" w:rsidP="007C11D8">
      <w:pPr>
        <w:pStyle w:val="ac"/>
        <w:spacing w:before="200" w:line="276" w:lineRule="auto"/>
        <w:ind w:left="1" w:right="143" w:firstLine="567"/>
        <w:jc w:val="both"/>
      </w:pPr>
      <w:r w:rsidRPr="002306C6">
        <w:t>Информационный</w:t>
      </w:r>
      <w:r w:rsidRPr="002306C6">
        <w:rPr>
          <w:spacing w:val="-9"/>
        </w:rPr>
        <w:t xml:space="preserve"> </w:t>
      </w:r>
      <w:r w:rsidRPr="002306C6">
        <w:t>сайт</w:t>
      </w:r>
      <w:r w:rsidRPr="002306C6">
        <w:rPr>
          <w:spacing w:val="-7"/>
        </w:rPr>
        <w:t xml:space="preserve"> </w:t>
      </w:r>
      <w:r w:rsidRPr="002306C6">
        <w:t>системы:</w:t>
      </w:r>
      <w:r w:rsidRPr="002306C6">
        <w:rPr>
          <w:spacing w:val="-4"/>
        </w:rPr>
        <w:t xml:space="preserve"> </w:t>
      </w:r>
      <w:hyperlink r:id="rId15">
        <w:r w:rsidRPr="002306C6">
          <w:rPr>
            <w:color w:val="0563C0"/>
            <w:u w:val="single" w:color="0563C0"/>
          </w:rPr>
          <w:t>https://www.take-</w:t>
        </w:r>
        <w:r w:rsidRPr="002306C6">
          <w:rPr>
            <w:color w:val="0563C0"/>
            <w:spacing w:val="-2"/>
            <w:u w:val="single" w:color="0563C0"/>
          </w:rPr>
          <w:t>yours.online</w:t>
        </w:r>
      </w:hyperlink>
    </w:p>
    <w:p w14:paraId="6D9DA791" w14:textId="373D7754" w:rsidR="007C11D8" w:rsidRPr="002306C6" w:rsidRDefault="007C11D8" w:rsidP="007C11D8">
      <w:pPr>
        <w:pStyle w:val="ac"/>
        <w:spacing w:before="200" w:line="276" w:lineRule="auto"/>
        <w:ind w:left="1" w:right="143" w:firstLine="567"/>
        <w:jc w:val="both"/>
      </w:pPr>
      <w:r w:rsidRPr="002306C6">
        <w:t xml:space="preserve">Дополнительные контакты для консультации: </w:t>
      </w:r>
    </w:p>
    <w:p w14:paraId="43A54D44" w14:textId="12FAB46E" w:rsidR="007C11D8" w:rsidRPr="002306C6" w:rsidRDefault="007C11D8" w:rsidP="007C11D8">
      <w:pPr>
        <w:pStyle w:val="ac"/>
        <w:spacing w:before="200" w:line="276" w:lineRule="auto"/>
        <w:ind w:left="1" w:right="143" w:firstLine="567"/>
        <w:jc w:val="both"/>
      </w:pPr>
      <w:r w:rsidRPr="002306C6">
        <w:t xml:space="preserve">Номер телефона: </w:t>
      </w:r>
      <w:hyperlink r:id="rId16" w:history="1">
        <w:r w:rsidRPr="002306C6">
          <w:rPr>
            <w:rStyle w:val="ae"/>
          </w:rPr>
          <w:t>+7 (495) 065-25-85</w:t>
        </w:r>
      </w:hyperlink>
    </w:p>
    <w:p w14:paraId="0C663063" w14:textId="77777777" w:rsidR="007C11D8" w:rsidRPr="002306C6" w:rsidRDefault="007C11D8" w:rsidP="007C11D8">
      <w:pPr>
        <w:pStyle w:val="ac"/>
        <w:spacing w:before="200" w:line="276" w:lineRule="auto"/>
        <w:ind w:left="1" w:right="143" w:firstLine="567"/>
        <w:jc w:val="both"/>
      </w:pPr>
    </w:p>
    <w:p w14:paraId="629F6241" w14:textId="77777777" w:rsidR="00E80BD7" w:rsidRPr="002306C6" w:rsidRDefault="00E80BD7" w:rsidP="00E80BD7">
      <w:pPr>
        <w:pStyle w:val="ac"/>
        <w:spacing w:before="248" w:line="276" w:lineRule="auto"/>
        <w:ind w:left="1" w:right="144" w:firstLine="567"/>
        <w:jc w:val="both"/>
      </w:pPr>
    </w:p>
    <w:p w14:paraId="1BA2C3C7" w14:textId="77777777" w:rsidR="00E80BD7" w:rsidRPr="002306C6" w:rsidRDefault="00E80BD7" w:rsidP="004522C6">
      <w:pPr>
        <w:rPr>
          <w:rFonts w:ascii="Times New Roman" w:hAnsi="Times New Roman" w:cs="Times New Roman"/>
          <w:sz w:val="28"/>
          <w:szCs w:val="28"/>
        </w:rPr>
      </w:pPr>
    </w:p>
    <w:sectPr w:rsidR="00E80BD7" w:rsidRPr="0023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586B"/>
    <w:multiLevelType w:val="hybridMultilevel"/>
    <w:tmpl w:val="A150FAD0"/>
    <w:lvl w:ilvl="0" w:tplc="92403EE6">
      <w:start w:val="1"/>
      <w:numFmt w:val="decimal"/>
      <w:lvlText w:val="%1."/>
      <w:lvlJc w:val="left"/>
      <w:pPr>
        <w:ind w:left="1" w:hanging="8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EACCE6">
      <w:numFmt w:val="bullet"/>
      <w:lvlText w:val="•"/>
      <w:lvlJc w:val="left"/>
      <w:pPr>
        <w:ind w:left="12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2" w:tplc="07D4B2E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5866D284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4" w:tplc="A51CCAD4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5" w:tplc="B1BE3EA8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6" w:tplc="FD1011F2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7" w:tplc="BE1E2864"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8" w:tplc="FE3AB944">
      <w:numFmt w:val="bullet"/>
      <w:lvlText w:val="•"/>
      <w:lvlJc w:val="left"/>
      <w:pPr>
        <w:ind w:left="767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A1560D"/>
    <w:multiLevelType w:val="hybridMultilevel"/>
    <w:tmpl w:val="F942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A1288"/>
    <w:multiLevelType w:val="hybridMultilevel"/>
    <w:tmpl w:val="7E8A0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54D2B"/>
    <w:multiLevelType w:val="hybridMultilevel"/>
    <w:tmpl w:val="5162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12D6F"/>
    <w:multiLevelType w:val="hybridMultilevel"/>
    <w:tmpl w:val="5A8C189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957570882">
    <w:abstractNumId w:val="2"/>
  </w:num>
  <w:num w:numId="2" w16cid:durableId="2131246125">
    <w:abstractNumId w:val="0"/>
  </w:num>
  <w:num w:numId="3" w16cid:durableId="331682539">
    <w:abstractNumId w:val="4"/>
  </w:num>
  <w:num w:numId="4" w16cid:durableId="2027290849">
    <w:abstractNumId w:val="3"/>
  </w:num>
  <w:num w:numId="5" w16cid:durableId="182612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14"/>
    <w:rsid w:val="001B0D14"/>
    <w:rsid w:val="002306C6"/>
    <w:rsid w:val="00354BB8"/>
    <w:rsid w:val="003E3C62"/>
    <w:rsid w:val="00423A2C"/>
    <w:rsid w:val="004522C6"/>
    <w:rsid w:val="007C11D8"/>
    <w:rsid w:val="008B64B9"/>
    <w:rsid w:val="00C10114"/>
    <w:rsid w:val="00D83AE2"/>
    <w:rsid w:val="00E8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45C7"/>
  <w15:chartTrackingRefBased/>
  <w15:docId w15:val="{D4DF9639-2153-41C4-B5C4-343B6F1E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1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1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1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1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1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1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11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101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1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1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11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80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80BD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e">
    <w:name w:val="Hyperlink"/>
    <w:basedOn w:val="a0"/>
    <w:uiPriority w:val="99"/>
    <w:unhideWhenUsed/>
    <w:rsid w:val="00E80BD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80BD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306C6"/>
    <w:rPr>
      <w:color w:val="954F72" w:themeColor="followed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354BB8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54BB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x.ru/id3123476349_bo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+7%20(495)%20065-25-8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ake-yours.onlin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ke-yours.online/" TargetMode="External"/><Relationship Id="rId10" Type="http://schemas.openxmlformats.org/officeDocument/2006/relationships/hyperlink" Target="support@dvg-project.com." TargetMode="External"/><Relationship Id="rId4" Type="http://schemas.openxmlformats.org/officeDocument/2006/relationships/settings" Target="settings.xml"/><Relationship Id="rId9" Type="http://schemas.openxmlformats.org/officeDocument/2006/relationships/hyperlink" Target="support@dvg-project.com." TargetMode="External"/><Relationship Id="rId14" Type="http://schemas.openxmlformats.org/officeDocument/2006/relationships/hyperlink" Target="mailto:support@dvg-projec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04D-7939-4089-91A9-46B923B3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Бежина</dc:creator>
  <cp:keywords/>
  <dc:description/>
  <cp:lastModifiedBy>Юлия Бежина</cp:lastModifiedBy>
  <cp:revision>3</cp:revision>
  <dcterms:created xsi:type="dcterms:W3CDTF">2026-06-23T06:20:00Z</dcterms:created>
  <dcterms:modified xsi:type="dcterms:W3CDTF">2026-06-23T14:59:00Z</dcterms:modified>
</cp:coreProperties>
</file>